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FC" w:rsidRDefault="00924BFC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924BFC" w:rsidRDefault="00924BFC">
      <w:pPr>
        <w:spacing w:line="240" w:lineRule="exact"/>
        <w:jc w:val="center"/>
        <w:rPr>
          <w:sz w:val="28"/>
          <w:szCs w:val="28"/>
        </w:rPr>
      </w:pPr>
    </w:p>
    <w:p w:rsidR="00924BFC" w:rsidRDefault="00924BFC">
      <w:pPr>
        <w:spacing w:line="240" w:lineRule="exact"/>
        <w:jc w:val="center"/>
        <w:rPr>
          <w:sz w:val="28"/>
          <w:szCs w:val="28"/>
        </w:rPr>
      </w:pPr>
    </w:p>
    <w:p w:rsidR="00924BFC" w:rsidRDefault="00924BFC">
      <w:pPr>
        <w:spacing w:line="240" w:lineRule="exact"/>
        <w:jc w:val="center"/>
        <w:rPr>
          <w:sz w:val="28"/>
          <w:szCs w:val="28"/>
        </w:rPr>
      </w:pPr>
    </w:p>
    <w:p w:rsidR="00924BFC" w:rsidRDefault="00924BFC">
      <w:pPr>
        <w:spacing w:line="240" w:lineRule="exact"/>
        <w:jc w:val="center"/>
        <w:rPr>
          <w:sz w:val="28"/>
          <w:szCs w:val="28"/>
        </w:rPr>
      </w:pPr>
    </w:p>
    <w:p w:rsidR="00924BFC" w:rsidRDefault="00924BFC">
      <w:pPr>
        <w:spacing w:line="240" w:lineRule="exact"/>
        <w:jc w:val="center"/>
        <w:rPr>
          <w:sz w:val="28"/>
          <w:szCs w:val="28"/>
        </w:rPr>
      </w:pPr>
    </w:p>
    <w:p w:rsidR="00924BFC" w:rsidRDefault="00924BFC">
      <w:pPr>
        <w:spacing w:line="240" w:lineRule="exact"/>
        <w:jc w:val="center"/>
        <w:rPr>
          <w:sz w:val="28"/>
          <w:szCs w:val="28"/>
        </w:rPr>
      </w:pPr>
    </w:p>
    <w:p w:rsidR="00924BFC" w:rsidRDefault="00924BFC">
      <w:pPr>
        <w:spacing w:line="240" w:lineRule="exact"/>
        <w:jc w:val="center"/>
        <w:rPr>
          <w:sz w:val="28"/>
          <w:szCs w:val="28"/>
        </w:rPr>
      </w:pPr>
    </w:p>
    <w:p w:rsidR="00924BFC" w:rsidRDefault="00924BFC">
      <w:pPr>
        <w:spacing w:line="240" w:lineRule="exact"/>
        <w:jc w:val="center"/>
        <w:rPr>
          <w:sz w:val="28"/>
          <w:szCs w:val="28"/>
        </w:rPr>
      </w:pPr>
    </w:p>
    <w:p w:rsidR="00924BFC" w:rsidRDefault="00924BFC">
      <w:pPr>
        <w:spacing w:line="240" w:lineRule="exact"/>
        <w:jc w:val="center"/>
        <w:rPr>
          <w:sz w:val="28"/>
          <w:szCs w:val="28"/>
        </w:rPr>
      </w:pPr>
    </w:p>
    <w:p w:rsidR="00924BFC" w:rsidRDefault="00924BFC">
      <w:pPr>
        <w:spacing w:line="240" w:lineRule="exact"/>
        <w:jc w:val="center"/>
        <w:rPr>
          <w:sz w:val="28"/>
          <w:szCs w:val="28"/>
        </w:rPr>
      </w:pPr>
    </w:p>
    <w:p w:rsidR="00924BFC" w:rsidRDefault="00924BFC">
      <w:pPr>
        <w:pStyle w:val="a0"/>
        <w:rPr>
          <w:lang w:eastAsia="ru-RU" w:bidi="ar-SA"/>
        </w:rPr>
      </w:pPr>
    </w:p>
    <w:p w:rsidR="00924BFC" w:rsidRDefault="00924BFC">
      <w:pPr>
        <w:pStyle w:val="a0"/>
        <w:rPr>
          <w:lang w:eastAsia="ru-RU" w:bidi="ar-SA"/>
        </w:rPr>
      </w:pPr>
    </w:p>
    <w:p w:rsidR="00924BFC" w:rsidRDefault="00924BFC">
      <w:pPr>
        <w:spacing w:line="240" w:lineRule="exact"/>
        <w:jc w:val="center"/>
        <w:rPr>
          <w:sz w:val="28"/>
          <w:szCs w:val="28"/>
        </w:rPr>
      </w:pPr>
    </w:p>
    <w:p w:rsidR="00924BFC" w:rsidRDefault="00924BFC">
      <w:pPr>
        <w:spacing w:line="240" w:lineRule="exact"/>
        <w:jc w:val="center"/>
        <w:rPr>
          <w:sz w:val="28"/>
          <w:szCs w:val="28"/>
        </w:rPr>
      </w:pPr>
    </w:p>
    <w:p w:rsidR="00924BFC" w:rsidRDefault="00924BFC">
      <w:pPr>
        <w:spacing w:line="240" w:lineRule="exact"/>
        <w:jc w:val="center"/>
        <w:rPr>
          <w:sz w:val="28"/>
          <w:szCs w:val="28"/>
        </w:rPr>
      </w:pPr>
    </w:p>
    <w:p w:rsidR="00924BFC" w:rsidRDefault="00924BFC">
      <w:pPr>
        <w:pStyle w:val="a0"/>
        <w:rPr>
          <w:lang w:eastAsia="ru-RU" w:bidi="ar-SA"/>
        </w:rPr>
      </w:pPr>
    </w:p>
    <w:p w:rsidR="005303C2" w:rsidRDefault="005303C2">
      <w:pPr>
        <w:spacing w:line="240" w:lineRule="exact"/>
        <w:jc w:val="center"/>
        <w:rPr>
          <w:sz w:val="28"/>
          <w:szCs w:val="28"/>
        </w:rPr>
      </w:pPr>
    </w:p>
    <w:p w:rsidR="00924BFC" w:rsidRDefault="00B665D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924BFC" w:rsidRDefault="00B665D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закона Алтайского края</w:t>
      </w:r>
    </w:p>
    <w:p w:rsidR="00924BFC" w:rsidRDefault="00B665D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закон Алтайского края</w:t>
      </w:r>
    </w:p>
    <w:p w:rsidR="00924BFC" w:rsidRDefault="00B665D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303C2">
        <w:rPr>
          <w:sz w:val="28"/>
          <w:szCs w:val="28"/>
        </w:rPr>
        <w:t xml:space="preserve">    </w:t>
      </w:r>
      <w:r>
        <w:rPr>
          <w:sz w:val="28"/>
          <w:szCs w:val="28"/>
        </w:rPr>
        <w:t>«О градостроительной деятельности на территории Алтайского края»</w:t>
      </w:r>
    </w:p>
    <w:p w:rsidR="00924BFC" w:rsidRDefault="00924BFC">
      <w:pPr>
        <w:tabs>
          <w:tab w:val="left" w:pos="709"/>
        </w:tabs>
        <w:spacing w:line="223" w:lineRule="auto"/>
        <w:ind w:firstLine="709"/>
        <w:jc w:val="both"/>
        <w:rPr>
          <w:sz w:val="28"/>
          <w:szCs w:val="28"/>
          <w:highlight w:val="cyan"/>
        </w:rPr>
      </w:pPr>
    </w:p>
    <w:p w:rsidR="00924BFC" w:rsidRPr="007B29B5" w:rsidRDefault="00B665D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закона Алтайского края подготовлен в связи с приведением закона Алтайского края от 29.12.2009 № </w:t>
      </w:r>
      <w:r w:rsidR="00DA150B">
        <w:rPr>
          <w:sz w:val="28"/>
          <w:szCs w:val="28"/>
        </w:rPr>
        <w:t xml:space="preserve">120-ЗС </w:t>
      </w:r>
      <w:r>
        <w:rPr>
          <w:sz w:val="28"/>
          <w:szCs w:val="28"/>
        </w:rPr>
        <w:t>«О градостроительной деятельности на территории Алтайского края» (далее</w:t>
      </w:r>
      <w:r w:rsidR="00C83FAE">
        <w:rPr>
          <w:sz w:val="28"/>
          <w:szCs w:val="28"/>
        </w:rPr>
        <w:t xml:space="preserve"> – </w:t>
      </w:r>
      <w:r>
        <w:rPr>
          <w:sz w:val="28"/>
          <w:szCs w:val="28"/>
        </w:rPr>
        <w:t>«</w:t>
      </w:r>
      <w:r w:rsidR="00C83FAE">
        <w:rPr>
          <w:sz w:val="28"/>
          <w:szCs w:val="28"/>
        </w:rPr>
        <w:t>З</w:t>
      </w:r>
      <w:r w:rsidR="002B655A">
        <w:rPr>
          <w:sz w:val="28"/>
          <w:szCs w:val="28"/>
        </w:rPr>
        <w:t xml:space="preserve">акон о </w:t>
      </w:r>
      <w:r w:rsidR="002B655A" w:rsidRPr="007B29B5">
        <w:rPr>
          <w:sz w:val="28"/>
          <w:szCs w:val="28"/>
        </w:rPr>
        <w:t>градостроительной деятельности</w:t>
      </w:r>
      <w:r w:rsidRPr="007B29B5">
        <w:rPr>
          <w:sz w:val="28"/>
          <w:szCs w:val="28"/>
        </w:rPr>
        <w:t xml:space="preserve">») в соответствие с </w:t>
      </w:r>
      <w:r w:rsidR="00104B46" w:rsidRPr="007B29B5">
        <w:rPr>
          <w:sz w:val="28"/>
          <w:szCs w:val="28"/>
        </w:rPr>
        <w:t xml:space="preserve">динамикой </w:t>
      </w:r>
      <w:r w:rsidRPr="007B29B5">
        <w:rPr>
          <w:sz w:val="28"/>
          <w:szCs w:val="28"/>
        </w:rPr>
        <w:t>федеральн</w:t>
      </w:r>
      <w:r w:rsidR="00104B46" w:rsidRPr="007B29B5">
        <w:rPr>
          <w:sz w:val="28"/>
          <w:szCs w:val="28"/>
        </w:rPr>
        <w:t>ого</w:t>
      </w:r>
      <w:r w:rsidRPr="007B29B5">
        <w:rPr>
          <w:sz w:val="28"/>
          <w:szCs w:val="28"/>
        </w:rPr>
        <w:t xml:space="preserve"> законодательств</w:t>
      </w:r>
      <w:r w:rsidR="00104B46" w:rsidRPr="007B29B5">
        <w:rPr>
          <w:sz w:val="28"/>
          <w:szCs w:val="28"/>
        </w:rPr>
        <w:t>а</w:t>
      </w:r>
      <w:r w:rsidR="0028254D" w:rsidRPr="007B29B5">
        <w:rPr>
          <w:sz w:val="28"/>
          <w:szCs w:val="28"/>
        </w:rPr>
        <w:t xml:space="preserve">, а также в целях </w:t>
      </w:r>
      <w:r w:rsidR="00104B46" w:rsidRPr="007B29B5">
        <w:rPr>
          <w:sz w:val="28"/>
          <w:szCs w:val="28"/>
        </w:rPr>
        <w:t>уточнения видов объектов регионального и местного значения, подлежащих отображению в документах территориального планирования</w:t>
      </w:r>
      <w:r w:rsidRPr="007B29B5">
        <w:rPr>
          <w:sz w:val="28"/>
          <w:szCs w:val="28"/>
        </w:rPr>
        <w:t>.</w:t>
      </w:r>
    </w:p>
    <w:p w:rsidR="00924BFC" w:rsidRDefault="00B665D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B29B5">
        <w:rPr>
          <w:sz w:val="28"/>
          <w:szCs w:val="28"/>
        </w:rPr>
        <w:lastRenderedPageBreak/>
        <w:t>Изменения, вносимые законопроектом, связаны с принятием федеральн</w:t>
      </w:r>
      <w:r w:rsidR="00D21EEB" w:rsidRPr="007B29B5">
        <w:rPr>
          <w:sz w:val="28"/>
          <w:szCs w:val="28"/>
        </w:rPr>
        <w:t>ых</w:t>
      </w:r>
      <w:r w:rsidRPr="007B29B5">
        <w:rPr>
          <w:sz w:val="28"/>
          <w:szCs w:val="28"/>
        </w:rPr>
        <w:t xml:space="preserve"> закон</w:t>
      </w:r>
      <w:r w:rsidR="00D21EEB" w:rsidRPr="007B29B5">
        <w:rPr>
          <w:sz w:val="28"/>
          <w:szCs w:val="28"/>
        </w:rPr>
        <w:t>ов</w:t>
      </w:r>
      <w:r w:rsidRPr="007B29B5">
        <w:rPr>
          <w:sz w:val="28"/>
          <w:szCs w:val="28"/>
        </w:rPr>
        <w:t xml:space="preserve"> </w:t>
      </w:r>
      <w:r w:rsidR="00D21EEB" w:rsidRPr="007B29B5">
        <w:rPr>
          <w:sz w:val="28"/>
          <w:szCs w:val="28"/>
        </w:rPr>
        <w:t>от 14.07.2022 № 271-ФЗ «О внесении изменений в Федеральный закон «О территориях опережающего социально-экономического развития в Российской Федерации» и отдельные законодательные акты Российской Федерации»</w:t>
      </w:r>
      <w:r w:rsidR="00086747">
        <w:rPr>
          <w:sz w:val="28"/>
          <w:szCs w:val="28"/>
        </w:rPr>
        <w:t xml:space="preserve"> и</w:t>
      </w:r>
      <w:r w:rsidR="00D21EEB" w:rsidRPr="007B29B5">
        <w:rPr>
          <w:sz w:val="28"/>
          <w:szCs w:val="28"/>
        </w:rPr>
        <w:t xml:space="preserve"> </w:t>
      </w:r>
      <w:r w:rsidRPr="007B29B5">
        <w:rPr>
          <w:sz w:val="28"/>
          <w:szCs w:val="28"/>
        </w:rPr>
        <w:t xml:space="preserve">от </w:t>
      </w:r>
      <w:r w:rsidR="0028254D" w:rsidRPr="007B29B5">
        <w:rPr>
          <w:sz w:val="28"/>
          <w:szCs w:val="28"/>
        </w:rPr>
        <w:t>14</w:t>
      </w:r>
      <w:r w:rsidRPr="007B29B5">
        <w:rPr>
          <w:sz w:val="28"/>
          <w:szCs w:val="28"/>
        </w:rPr>
        <w:t>.</w:t>
      </w:r>
      <w:r w:rsidR="0028254D" w:rsidRPr="007B29B5">
        <w:rPr>
          <w:sz w:val="28"/>
          <w:szCs w:val="28"/>
        </w:rPr>
        <w:t>07</w:t>
      </w:r>
      <w:r w:rsidRPr="007B29B5">
        <w:rPr>
          <w:sz w:val="28"/>
          <w:szCs w:val="28"/>
        </w:rPr>
        <w:t>.202</w:t>
      </w:r>
      <w:r w:rsidR="0028254D" w:rsidRPr="007B29B5">
        <w:rPr>
          <w:sz w:val="28"/>
          <w:szCs w:val="28"/>
        </w:rPr>
        <w:t>2 № 350</w:t>
      </w:r>
      <w:r w:rsidRPr="007B29B5">
        <w:rPr>
          <w:sz w:val="28"/>
          <w:szCs w:val="28"/>
        </w:rPr>
        <w:t>-ФЗ «</w:t>
      </w:r>
      <w:r w:rsidR="0028254D" w:rsidRPr="007B29B5">
        <w:rPr>
          <w:sz w:val="28"/>
          <w:szCs w:val="28"/>
        </w:rPr>
        <w:t>О внесении изменений в Градостроительный кодекс Российской</w:t>
      </w:r>
      <w:r w:rsidR="0028254D" w:rsidRPr="0028254D">
        <w:rPr>
          <w:sz w:val="28"/>
          <w:szCs w:val="28"/>
        </w:rPr>
        <w:t xml:space="preserve"> Федерации и отдельные законодательные акты Российской Федерации</w:t>
      </w:r>
      <w:r w:rsidR="0028254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24BFC" w:rsidRPr="00086747" w:rsidRDefault="00B665DF" w:rsidP="00ED2F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86747">
        <w:rPr>
          <w:sz w:val="28"/>
          <w:szCs w:val="28"/>
        </w:rPr>
        <w:t>частности, Градостроительн</w:t>
      </w:r>
      <w:r w:rsidR="007B29B5" w:rsidRPr="00086747">
        <w:rPr>
          <w:sz w:val="28"/>
          <w:szCs w:val="28"/>
        </w:rPr>
        <w:t>ый</w:t>
      </w:r>
      <w:r w:rsidRPr="00086747">
        <w:rPr>
          <w:sz w:val="28"/>
          <w:szCs w:val="28"/>
        </w:rPr>
        <w:t xml:space="preserve"> кодекс Российской Федерации</w:t>
      </w:r>
      <w:r w:rsidR="0028254D" w:rsidRPr="00086747">
        <w:rPr>
          <w:sz w:val="28"/>
          <w:szCs w:val="28"/>
        </w:rPr>
        <w:t xml:space="preserve"> дополн</w:t>
      </w:r>
      <w:r w:rsidR="007B29B5" w:rsidRPr="00086747">
        <w:rPr>
          <w:sz w:val="28"/>
          <w:szCs w:val="28"/>
        </w:rPr>
        <w:t>ен</w:t>
      </w:r>
      <w:r w:rsidR="0028254D" w:rsidRPr="00086747">
        <w:rPr>
          <w:sz w:val="28"/>
          <w:szCs w:val="28"/>
        </w:rPr>
        <w:t xml:space="preserve"> </w:t>
      </w:r>
      <w:r w:rsidR="00AC662A" w:rsidRPr="00086747">
        <w:rPr>
          <w:sz w:val="28"/>
          <w:szCs w:val="28"/>
        </w:rPr>
        <w:t>положением</w:t>
      </w:r>
      <w:r w:rsidR="007B29B5" w:rsidRPr="00086747">
        <w:rPr>
          <w:sz w:val="28"/>
          <w:szCs w:val="28"/>
        </w:rPr>
        <w:t>,</w:t>
      </w:r>
      <w:r w:rsidR="00AC662A" w:rsidRPr="00086747">
        <w:rPr>
          <w:sz w:val="28"/>
          <w:szCs w:val="28"/>
        </w:rPr>
        <w:t xml:space="preserve"> </w:t>
      </w:r>
      <w:r w:rsidRPr="00086747">
        <w:rPr>
          <w:sz w:val="28"/>
          <w:szCs w:val="28"/>
        </w:rPr>
        <w:t>согласно которо</w:t>
      </w:r>
      <w:r w:rsidR="007B29B5" w:rsidRPr="00086747">
        <w:rPr>
          <w:sz w:val="28"/>
          <w:szCs w:val="28"/>
        </w:rPr>
        <w:t>му</w:t>
      </w:r>
      <w:r w:rsidRPr="00086747">
        <w:rPr>
          <w:sz w:val="28"/>
          <w:szCs w:val="28"/>
        </w:rPr>
        <w:t xml:space="preserve"> </w:t>
      </w:r>
      <w:r w:rsidR="0028254D" w:rsidRPr="00086747">
        <w:rPr>
          <w:sz w:val="28"/>
          <w:szCs w:val="28"/>
        </w:rPr>
        <w:t>при подготовке изменений в генеральный план поселения, генеральный план городского округа применительно к территории одного или нескольких населенных пунктов, их частей общественные обсуждения или публичные слушания проводятся в границах территории, в отношении которой принято решение о подготовке предложений о внесении в генеральный план изменений. В этом случае срок проведения общественных обсуждений или публичных слушаний не может быть более чем один месяц.</w:t>
      </w:r>
    </w:p>
    <w:p w:rsidR="00ED2F08" w:rsidRPr="00ED2F08" w:rsidRDefault="00AC662A" w:rsidP="00ED2F08">
      <w:pPr>
        <w:ind w:firstLine="709"/>
        <w:jc w:val="both"/>
        <w:rPr>
          <w:sz w:val="28"/>
          <w:szCs w:val="28"/>
        </w:rPr>
      </w:pPr>
      <w:r w:rsidRPr="00086747">
        <w:rPr>
          <w:sz w:val="28"/>
          <w:szCs w:val="28"/>
        </w:rPr>
        <w:t>Согласно изм</w:t>
      </w:r>
      <w:r w:rsidR="007B29B5" w:rsidRPr="00086747">
        <w:rPr>
          <w:sz w:val="28"/>
          <w:szCs w:val="28"/>
        </w:rPr>
        <w:t>енениям</w:t>
      </w:r>
      <w:r w:rsidRPr="00086747">
        <w:rPr>
          <w:sz w:val="28"/>
          <w:szCs w:val="28"/>
        </w:rPr>
        <w:t xml:space="preserve">, </w:t>
      </w:r>
      <w:r w:rsidR="007B29B5" w:rsidRPr="00086747">
        <w:rPr>
          <w:sz w:val="28"/>
          <w:szCs w:val="28"/>
        </w:rPr>
        <w:t>внесенным</w:t>
      </w:r>
      <w:r w:rsidRPr="00086747">
        <w:rPr>
          <w:sz w:val="28"/>
          <w:szCs w:val="28"/>
        </w:rPr>
        <w:t xml:space="preserve"> в </w:t>
      </w:r>
      <w:r w:rsidR="00484C96" w:rsidRPr="00086747">
        <w:rPr>
          <w:sz w:val="28"/>
          <w:szCs w:val="28"/>
        </w:rPr>
        <w:t>Градостроительн</w:t>
      </w:r>
      <w:r w:rsidR="007B29B5" w:rsidRPr="00086747">
        <w:rPr>
          <w:sz w:val="28"/>
          <w:szCs w:val="28"/>
        </w:rPr>
        <w:t>ый</w:t>
      </w:r>
      <w:r w:rsidR="00484C96" w:rsidRPr="00086747">
        <w:rPr>
          <w:sz w:val="28"/>
          <w:szCs w:val="28"/>
        </w:rPr>
        <w:t xml:space="preserve"> кодекс Российской Федерации</w:t>
      </w:r>
      <w:r w:rsidRPr="00086747">
        <w:rPr>
          <w:sz w:val="28"/>
          <w:szCs w:val="28"/>
        </w:rPr>
        <w:t>,</w:t>
      </w:r>
      <w:r w:rsidR="00ED2F08" w:rsidRPr="00086747">
        <w:rPr>
          <w:sz w:val="28"/>
          <w:szCs w:val="28"/>
        </w:rPr>
        <w:t xml:space="preserve"> срок для размещения на официальном </w:t>
      </w:r>
      <w:r w:rsidR="00ED2F08" w:rsidRPr="00ED2F08">
        <w:rPr>
          <w:sz w:val="28"/>
          <w:szCs w:val="28"/>
        </w:rPr>
        <w:t>сайте субъек</w:t>
      </w:r>
      <w:r w:rsidR="00B70B6D">
        <w:rPr>
          <w:sz w:val="28"/>
          <w:szCs w:val="28"/>
        </w:rPr>
        <w:t>та Российской Федерации в сети «</w:t>
      </w:r>
      <w:r w:rsidR="00ED2F08" w:rsidRPr="00ED2F08">
        <w:rPr>
          <w:sz w:val="28"/>
          <w:szCs w:val="28"/>
        </w:rPr>
        <w:t>Интернет</w:t>
      </w:r>
      <w:r w:rsidR="00B70B6D">
        <w:rPr>
          <w:sz w:val="28"/>
          <w:szCs w:val="28"/>
        </w:rPr>
        <w:t>»</w:t>
      </w:r>
      <w:r w:rsidR="00ED2F08" w:rsidRPr="00ED2F08">
        <w:rPr>
          <w:sz w:val="28"/>
          <w:szCs w:val="28"/>
        </w:rPr>
        <w:t xml:space="preserve"> проекта региональных нормативов градостроительного проектирования сокращен с двух месяце</w:t>
      </w:r>
      <w:r w:rsidR="00ED2F08">
        <w:rPr>
          <w:sz w:val="28"/>
          <w:szCs w:val="28"/>
        </w:rPr>
        <w:t>в</w:t>
      </w:r>
      <w:r w:rsidR="00ED2F08" w:rsidRPr="00ED2F08">
        <w:rPr>
          <w:sz w:val="28"/>
          <w:szCs w:val="28"/>
        </w:rPr>
        <w:t xml:space="preserve"> до 15 рабочих дней.</w:t>
      </w:r>
    </w:p>
    <w:p w:rsidR="00924BFC" w:rsidRDefault="005303C2" w:rsidP="00AA4BAA">
      <w:pPr>
        <w:pStyle w:val="a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ar-SA"/>
        </w:rPr>
        <w:t xml:space="preserve">Кроме того, </w:t>
      </w:r>
      <w:r w:rsidR="00AA4BAA" w:rsidRPr="007B29B5">
        <w:rPr>
          <w:sz w:val="28"/>
          <w:szCs w:val="28"/>
          <w:lang w:eastAsia="ru-RU" w:bidi="ar-SA"/>
        </w:rPr>
        <w:t>пункт 3</w:t>
      </w:r>
      <w:r w:rsidR="000C4D2F" w:rsidRPr="007B29B5">
        <w:rPr>
          <w:sz w:val="28"/>
          <w:szCs w:val="28"/>
          <w:lang w:eastAsia="ru-RU" w:bidi="ar-SA"/>
        </w:rPr>
        <w:t xml:space="preserve"> части 17 статьи 51 Градостроительного кодекса</w:t>
      </w:r>
      <w:r w:rsidR="00AA4BAA" w:rsidRPr="007B29B5">
        <w:rPr>
          <w:sz w:val="28"/>
          <w:szCs w:val="28"/>
        </w:rPr>
        <w:t xml:space="preserve"> Российской Федерации</w:t>
      </w:r>
      <w:r w:rsidR="000C4D2F" w:rsidRPr="007B29B5">
        <w:rPr>
          <w:sz w:val="28"/>
          <w:szCs w:val="28"/>
          <w:lang w:eastAsia="ru-RU" w:bidi="ar-SA"/>
        </w:rPr>
        <w:t xml:space="preserve"> </w:t>
      </w:r>
      <w:r w:rsidRPr="007B29B5">
        <w:rPr>
          <w:sz w:val="28"/>
          <w:szCs w:val="28"/>
        </w:rPr>
        <w:t>дополнен</w:t>
      </w:r>
      <w:r>
        <w:rPr>
          <w:sz w:val="28"/>
          <w:szCs w:val="28"/>
        </w:rPr>
        <w:t xml:space="preserve"> необходимостью </w:t>
      </w:r>
      <w:r w:rsidR="009657DE"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строений и сооружений вспомогательного назначения</w:t>
      </w:r>
      <w:r w:rsidR="00545DDA">
        <w:rPr>
          <w:sz w:val="28"/>
          <w:szCs w:val="28"/>
        </w:rPr>
        <w:t>, при строительстве которых не требуется выдача разрешений на строительство,</w:t>
      </w:r>
      <w:r>
        <w:rPr>
          <w:sz w:val="28"/>
          <w:szCs w:val="28"/>
        </w:rPr>
        <w:t xml:space="preserve"> к</w:t>
      </w:r>
      <w:r w:rsidRPr="00B3749E">
        <w:rPr>
          <w:sz w:val="28"/>
          <w:szCs w:val="28"/>
          <w:lang w:eastAsia="ru-RU" w:bidi="ar-SA"/>
        </w:rPr>
        <w:t>ритери</w:t>
      </w:r>
      <w:r>
        <w:rPr>
          <w:sz w:val="28"/>
          <w:szCs w:val="28"/>
          <w:lang w:eastAsia="ru-RU" w:bidi="ar-SA"/>
        </w:rPr>
        <w:t>ям,</w:t>
      </w:r>
      <w:r w:rsidRPr="00B3749E">
        <w:rPr>
          <w:sz w:val="28"/>
          <w:szCs w:val="28"/>
          <w:lang w:eastAsia="ru-RU" w:bidi="ar-SA"/>
        </w:rPr>
        <w:t xml:space="preserve"> устанавлива</w:t>
      </w:r>
      <w:r w:rsidR="00545DDA">
        <w:rPr>
          <w:sz w:val="28"/>
          <w:szCs w:val="28"/>
          <w:lang w:eastAsia="ru-RU" w:bidi="ar-SA"/>
        </w:rPr>
        <w:t>емым</w:t>
      </w:r>
      <w:r w:rsidRPr="00B3749E">
        <w:rPr>
          <w:sz w:val="28"/>
          <w:szCs w:val="28"/>
          <w:lang w:eastAsia="ru-RU" w:bidi="ar-SA"/>
        </w:rPr>
        <w:t xml:space="preserve"> Прави</w:t>
      </w:r>
      <w:r>
        <w:rPr>
          <w:sz w:val="28"/>
          <w:szCs w:val="28"/>
          <w:lang w:eastAsia="ru-RU" w:bidi="ar-SA"/>
        </w:rPr>
        <w:t>тельством Российской Федерации</w:t>
      </w:r>
      <w:r w:rsidR="00B665DF">
        <w:rPr>
          <w:sz w:val="28"/>
          <w:szCs w:val="28"/>
        </w:rPr>
        <w:t xml:space="preserve">. </w:t>
      </w:r>
    </w:p>
    <w:p w:rsidR="00AA4BAA" w:rsidRPr="007B29B5" w:rsidRDefault="00AA4BAA" w:rsidP="00AA4BAA">
      <w:pPr>
        <w:pStyle w:val="a0"/>
        <w:ind w:left="0" w:firstLine="709"/>
        <w:jc w:val="both"/>
        <w:rPr>
          <w:sz w:val="28"/>
          <w:szCs w:val="28"/>
        </w:rPr>
      </w:pPr>
      <w:r w:rsidRPr="007B29B5">
        <w:rPr>
          <w:sz w:val="28"/>
          <w:szCs w:val="28"/>
        </w:rPr>
        <w:t>Федеральным законом от 14</w:t>
      </w:r>
      <w:r w:rsidR="006902BE" w:rsidRPr="007B29B5">
        <w:rPr>
          <w:sz w:val="28"/>
          <w:szCs w:val="28"/>
        </w:rPr>
        <w:t>.07.</w:t>
      </w:r>
      <w:r w:rsidRPr="007B29B5">
        <w:rPr>
          <w:sz w:val="28"/>
          <w:szCs w:val="28"/>
        </w:rPr>
        <w:t xml:space="preserve">2022 </w:t>
      </w:r>
      <w:r w:rsidR="006902BE" w:rsidRPr="007B29B5">
        <w:rPr>
          <w:sz w:val="28"/>
          <w:szCs w:val="28"/>
        </w:rPr>
        <w:t>№</w:t>
      </w:r>
      <w:r w:rsidRPr="007B29B5">
        <w:rPr>
          <w:sz w:val="28"/>
          <w:szCs w:val="28"/>
        </w:rPr>
        <w:t xml:space="preserve"> 271-ФЗ территории опережающего социально-экономического развития переименованы в территории опережающего развития.</w:t>
      </w:r>
    </w:p>
    <w:p w:rsidR="00924BFC" w:rsidRPr="007B29B5" w:rsidRDefault="002B655A">
      <w:pPr>
        <w:pStyle w:val="a0"/>
        <w:ind w:left="0" w:firstLine="720"/>
        <w:jc w:val="both"/>
        <w:rPr>
          <w:sz w:val="28"/>
          <w:szCs w:val="28"/>
        </w:rPr>
      </w:pPr>
      <w:r w:rsidRPr="007B29B5">
        <w:rPr>
          <w:sz w:val="28"/>
          <w:szCs w:val="28"/>
        </w:rPr>
        <w:t>Корреспондирующие</w:t>
      </w:r>
      <w:r w:rsidR="00B665DF" w:rsidRPr="007B29B5">
        <w:rPr>
          <w:sz w:val="28"/>
          <w:szCs w:val="28"/>
        </w:rPr>
        <w:t xml:space="preserve"> изменения предлагается внести в </w:t>
      </w:r>
      <w:r w:rsidR="00C83FAE">
        <w:rPr>
          <w:sz w:val="28"/>
          <w:szCs w:val="28"/>
        </w:rPr>
        <w:t>З</w:t>
      </w:r>
      <w:r w:rsidRPr="007B29B5">
        <w:rPr>
          <w:sz w:val="28"/>
          <w:szCs w:val="28"/>
        </w:rPr>
        <w:t>акон о градостроительной деятельности</w:t>
      </w:r>
      <w:r w:rsidR="00B665DF" w:rsidRPr="007B29B5">
        <w:rPr>
          <w:sz w:val="28"/>
          <w:szCs w:val="28"/>
        </w:rPr>
        <w:t>.</w:t>
      </w:r>
    </w:p>
    <w:p w:rsidR="002B655A" w:rsidRPr="00086747" w:rsidRDefault="007B29B5" w:rsidP="00F04433">
      <w:pPr>
        <w:pStyle w:val="a0"/>
        <w:ind w:left="0" w:firstLine="720"/>
        <w:jc w:val="both"/>
        <w:rPr>
          <w:sz w:val="28"/>
          <w:szCs w:val="28"/>
        </w:rPr>
      </w:pPr>
      <w:r w:rsidRPr="00086747">
        <w:rPr>
          <w:sz w:val="28"/>
          <w:szCs w:val="28"/>
        </w:rPr>
        <w:lastRenderedPageBreak/>
        <w:t>С</w:t>
      </w:r>
      <w:r w:rsidR="007F24B3" w:rsidRPr="00086747">
        <w:rPr>
          <w:sz w:val="28"/>
          <w:szCs w:val="28"/>
        </w:rPr>
        <w:t xml:space="preserve">татью 10.1 </w:t>
      </w:r>
      <w:r w:rsidR="00C83FAE">
        <w:rPr>
          <w:sz w:val="28"/>
          <w:szCs w:val="28"/>
        </w:rPr>
        <w:t>З</w:t>
      </w:r>
      <w:r w:rsidR="007F24B3" w:rsidRPr="00086747">
        <w:rPr>
          <w:sz w:val="28"/>
          <w:szCs w:val="28"/>
        </w:rPr>
        <w:t xml:space="preserve">акона о градостроительной деятельности предлагается изложить в новой редакции в связи с дополнением </w:t>
      </w:r>
      <w:r w:rsidR="00AC662A" w:rsidRPr="00086747">
        <w:rPr>
          <w:sz w:val="28"/>
          <w:szCs w:val="28"/>
        </w:rPr>
        <w:t xml:space="preserve">и уточнением </w:t>
      </w:r>
      <w:r w:rsidR="0078643C" w:rsidRPr="00086747">
        <w:rPr>
          <w:sz w:val="28"/>
          <w:szCs w:val="28"/>
        </w:rPr>
        <w:t>видов</w:t>
      </w:r>
      <w:r w:rsidR="00F04433" w:rsidRPr="00086747">
        <w:rPr>
          <w:sz w:val="28"/>
          <w:szCs w:val="28"/>
        </w:rPr>
        <w:t xml:space="preserve"> </w:t>
      </w:r>
      <w:r w:rsidR="007F24B3" w:rsidRPr="00086747">
        <w:rPr>
          <w:sz w:val="28"/>
          <w:szCs w:val="28"/>
        </w:rPr>
        <w:t>планируемых к размещению объектов регионального и местного значения, подлежащих отображени</w:t>
      </w:r>
      <w:r w:rsidR="00AC662A" w:rsidRPr="00086747">
        <w:rPr>
          <w:sz w:val="28"/>
          <w:szCs w:val="28"/>
        </w:rPr>
        <w:t>ю</w:t>
      </w:r>
      <w:r w:rsidR="007F24B3" w:rsidRPr="00086747">
        <w:rPr>
          <w:sz w:val="28"/>
          <w:szCs w:val="28"/>
        </w:rPr>
        <w:t xml:space="preserve"> в документах территориального планирования.  </w:t>
      </w:r>
    </w:p>
    <w:p w:rsidR="00AC662A" w:rsidRPr="00086747" w:rsidRDefault="00DD1577" w:rsidP="00F04433">
      <w:pPr>
        <w:pStyle w:val="a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</w:t>
      </w:r>
      <w:r w:rsidR="00C83FAE">
        <w:rPr>
          <w:sz w:val="28"/>
          <w:szCs w:val="28"/>
        </w:rPr>
        <w:t>З</w:t>
      </w:r>
      <w:r w:rsidR="007B29B5" w:rsidRPr="00086747">
        <w:rPr>
          <w:sz w:val="28"/>
          <w:szCs w:val="28"/>
        </w:rPr>
        <w:t>акон о градостроительной деятельности</w:t>
      </w:r>
      <w:r w:rsidR="00AC662A" w:rsidRPr="00086747">
        <w:rPr>
          <w:sz w:val="28"/>
          <w:szCs w:val="28"/>
        </w:rPr>
        <w:t xml:space="preserve"> </w:t>
      </w:r>
      <w:r>
        <w:rPr>
          <w:sz w:val="28"/>
          <w:szCs w:val="28"/>
        </w:rPr>
        <w:t>вносятся и</w:t>
      </w:r>
      <w:r w:rsidRPr="00086747">
        <w:rPr>
          <w:sz w:val="28"/>
          <w:szCs w:val="28"/>
        </w:rPr>
        <w:t xml:space="preserve">ные изменения </w:t>
      </w:r>
      <w:r w:rsidR="00AC662A" w:rsidRPr="00086747">
        <w:rPr>
          <w:sz w:val="28"/>
          <w:szCs w:val="28"/>
        </w:rPr>
        <w:t>юриди</w:t>
      </w:r>
      <w:r w:rsidR="007B29B5" w:rsidRPr="00086747">
        <w:rPr>
          <w:sz w:val="28"/>
          <w:szCs w:val="28"/>
        </w:rPr>
        <w:t>ко</w:t>
      </w:r>
      <w:r w:rsidR="00AC662A" w:rsidRPr="00086747">
        <w:rPr>
          <w:sz w:val="28"/>
          <w:szCs w:val="28"/>
        </w:rPr>
        <w:t>-техни</w:t>
      </w:r>
      <w:r w:rsidR="007B29B5" w:rsidRPr="00086747">
        <w:rPr>
          <w:sz w:val="28"/>
          <w:szCs w:val="28"/>
        </w:rPr>
        <w:t>ческ</w:t>
      </w:r>
      <w:r>
        <w:rPr>
          <w:sz w:val="28"/>
          <w:szCs w:val="28"/>
        </w:rPr>
        <w:t>ого</w:t>
      </w:r>
      <w:r w:rsidR="00AC662A" w:rsidRPr="00086747">
        <w:rPr>
          <w:sz w:val="28"/>
          <w:szCs w:val="28"/>
        </w:rPr>
        <w:t xml:space="preserve"> характер</w:t>
      </w:r>
      <w:r>
        <w:rPr>
          <w:sz w:val="28"/>
          <w:szCs w:val="28"/>
        </w:rPr>
        <w:t>а</w:t>
      </w:r>
      <w:r w:rsidR="00AC662A" w:rsidRPr="00086747">
        <w:rPr>
          <w:sz w:val="28"/>
          <w:szCs w:val="28"/>
        </w:rPr>
        <w:t>.</w:t>
      </w:r>
    </w:p>
    <w:p w:rsidR="00AC662A" w:rsidRPr="00086747" w:rsidRDefault="00AC662A" w:rsidP="00F04433">
      <w:pPr>
        <w:pStyle w:val="a0"/>
        <w:ind w:left="0" w:firstLine="720"/>
        <w:jc w:val="both"/>
        <w:rPr>
          <w:sz w:val="28"/>
          <w:szCs w:val="28"/>
        </w:rPr>
      </w:pPr>
      <w:r w:rsidRPr="00086747">
        <w:rPr>
          <w:sz w:val="28"/>
          <w:szCs w:val="28"/>
        </w:rPr>
        <w:t>Реализаци</w:t>
      </w:r>
      <w:r w:rsidR="007B29B5" w:rsidRPr="00086747">
        <w:rPr>
          <w:sz w:val="28"/>
          <w:szCs w:val="28"/>
        </w:rPr>
        <w:t>я закон</w:t>
      </w:r>
      <w:r w:rsidR="00086747">
        <w:rPr>
          <w:sz w:val="28"/>
          <w:szCs w:val="28"/>
        </w:rPr>
        <w:t>а</w:t>
      </w:r>
      <w:r w:rsidRPr="00086747">
        <w:rPr>
          <w:sz w:val="28"/>
          <w:szCs w:val="28"/>
        </w:rPr>
        <w:t xml:space="preserve"> не повле</w:t>
      </w:r>
      <w:r w:rsidR="007B29B5" w:rsidRPr="00086747">
        <w:rPr>
          <w:sz w:val="28"/>
          <w:szCs w:val="28"/>
        </w:rPr>
        <w:t>чет</w:t>
      </w:r>
      <w:r w:rsidRPr="00086747">
        <w:rPr>
          <w:sz w:val="28"/>
          <w:szCs w:val="28"/>
        </w:rPr>
        <w:t xml:space="preserve"> рас</w:t>
      </w:r>
      <w:r w:rsidR="007B29B5" w:rsidRPr="00086747">
        <w:rPr>
          <w:sz w:val="28"/>
          <w:szCs w:val="28"/>
        </w:rPr>
        <w:t xml:space="preserve">ходов из средств </w:t>
      </w:r>
      <w:r w:rsidRPr="00086747">
        <w:rPr>
          <w:sz w:val="28"/>
          <w:szCs w:val="28"/>
        </w:rPr>
        <w:t>кра</w:t>
      </w:r>
      <w:r w:rsidR="007B29B5" w:rsidRPr="00086747">
        <w:rPr>
          <w:sz w:val="28"/>
          <w:szCs w:val="28"/>
        </w:rPr>
        <w:t>евого</w:t>
      </w:r>
      <w:r w:rsidRPr="00086747">
        <w:rPr>
          <w:sz w:val="28"/>
          <w:szCs w:val="28"/>
        </w:rPr>
        <w:t xml:space="preserve"> </w:t>
      </w:r>
      <w:r w:rsidR="007B29B5" w:rsidRPr="00086747">
        <w:rPr>
          <w:sz w:val="28"/>
          <w:szCs w:val="28"/>
        </w:rPr>
        <w:t>бюджета</w:t>
      </w:r>
      <w:r w:rsidRPr="00086747">
        <w:rPr>
          <w:sz w:val="28"/>
          <w:szCs w:val="28"/>
        </w:rPr>
        <w:t>.</w:t>
      </w:r>
    </w:p>
    <w:p w:rsidR="00AC662A" w:rsidRPr="00086747" w:rsidRDefault="00AC662A" w:rsidP="00F04433">
      <w:pPr>
        <w:pStyle w:val="a0"/>
        <w:ind w:left="0" w:firstLine="720"/>
        <w:jc w:val="both"/>
        <w:rPr>
          <w:sz w:val="28"/>
          <w:szCs w:val="28"/>
        </w:rPr>
      </w:pPr>
    </w:p>
    <w:p w:rsidR="00924BFC" w:rsidRDefault="00B665DF">
      <w:pPr>
        <w:widowControl w:val="0"/>
        <w:tabs>
          <w:tab w:val="left" w:pos="620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24BFC" w:rsidRDefault="00924BFC">
      <w:pPr>
        <w:ind w:firstLine="709"/>
        <w:jc w:val="both"/>
        <w:rPr>
          <w:sz w:val="28"/>
          <w:szCs w:val="28"/>
        </w:rPr>
      </w:pPr>
    </w:p>
    <w:p w:rsidR="00924BFC" w:rsidRDefault="00924BF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898"/>
      </w:tblGrid>
      <w:tr w:rsidR="00924BFC">
        <w:tc>
          <w:tcPr>
            <w:tcW w:w="46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24BFC" w:rsidRDefault="00924BFC">
            <w:pPr>
              <w:pStyle w:val="ConsPlusNormal"/>
              <w:ind w:firstLine="0"/>
              <w:rPr>
                <w:sz w:val="28"/>
                <w:szCs w:val="26"/>
              </w:rPr>
            </w:pPr>
          </w:p>
        </w:tc>
        <w:tc>
          <w:tcPr>
            <w:tcW w:w="4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24BFC" w:rsidRDefault="00B665DF">
            <w:pPr>
              <w:widowControl w:val="0"/>
              <w:ind w:right="-6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В.П. Томенко</w:t>
            </w:r>
          </w:p>
        </w:tc>
      </w:tr>
    </w:tbl>
    <w:p w:rsidR="00924BFC" w:rsidRDefault="00924BFC">
      <w:pPr>
        <w:spacing w:line="228" w:lineRule="auto"/>
        <w:jc w:val="both"/>
        <w:rPr>
          <w:sz w:val="27"/>
          <w:szCs w:val="27"/>
        </w:rPr>
      </w:pPr>
    </w:p>
    <w:p w:rsidR="00924BFC" w:rsidRDefault="00924BFC">
      <w:pPr>
        <w:spacing w:line="228" w:lineRule="auto"/>
        <w:jc w:val="both"/>
        <w:rPr>
          <w:sz w:val="27"/>
          <w:szCs w:val="27"/>
        </w:rPr>
      </w:pPr>
    </w:p>
    <w:sectPr w:rsidR="00924BFC" w:rsidSect="005303C2">
      <w:headerReference w:type="default" r:id="rId7"/>
      <w:pgSz w:w="11906" w:h="16838"/>
      <w:pgMar w:top="1077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BE1" w:rsidRDefault="00CF1BE1">
      <w:r>
        <w:separator/>
      </w:r>
    </w:p>
  </w:endnote>
  <w:endnote w:type="continuationSeparator" w:id="0">
    <w:p w:rsidR="00CF1BE1" w:rsidRDefault="00CF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BE1" w:rsidRDefault="00CF1BE1">
      <w:r>
        <w:separator/>
      </w:r>
    </w:p>
  </w:footnote>
  <w:footnote w:type="continuationSeparator" w:id="0">
    <w:p w:rsidR="00CF1BE1" w:rsidRDefault="00CF1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875470"/>
      <w:docPartObj>
        <w:docPartGallery w:val="Page Numbers (Top of Page)"/>
        <w:docPartUnique/>
      </w:docPartObj>
    </w:sdtPr>
    <w:sdtEndPr/>
    <w:sdtContent>
      <w:p w:rsidR="00924BFC" w:rsidRDefault="00B665D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650">
          <w:rPr>
            <w:noProof/>
          </w:rPr>
          <w:t>2</w:t>
        </w:r>
        <w:r>
          <w:fldChar w:fldCharType="end"/>
        </w:r>
      </w:p>
    </w:sdtContent>
  </w:sdt>
  <w:p w:rsidR="00924BFC" w:rsidRDefault="00924BF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010A2"/>
    <w:multiLevelType w:val="hybridMultilevel"/>
    <w:tmpl w:val="81E23E0E"/>
    <w:lvl w:ilvl="0" w:tplc="7BEA4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023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BA5F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6A12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C6A1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6022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0C9F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43B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3AE9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FC"/>
    <w:rsid w:val="000734EB"/>
    <w:rsid w:val="00086747"/>
    <w:rsid w:val="000C4D2F"/>
    <w:rsid w:val="00104B46"/>
    <w:rsid w:val="0028254D"/>
    <w:rsid w:val="00284FAB"/>
    <w:rsid w:val="002B655A"/>
    <w:rsid w:val="003D7661"/>
    <w:rsid w:val="00484C96"/>
    <w:rsid w:val="005303C2"/>
    <w:rsid w:val="00545DDA"/>
    <w:rsid w:val="006874BB"/>
    <w:rsid w:val="006902BE"/>
    <w:rsid w:val="0074520D"/>
    <w:rsid w:val="0078643C"/>
    <w:rsid w:val="007B29B5"/>
    <w:rsid w:val="007F24B3"/>
    <w:rsid w:val="00853870"/>
    <w:rsid w:val="00924BFC"/>
    <w:rsid w:val="009657DE"/>
    <w:rsid w:val="009A3637"/>
    <w:rsid w:val="00A34C72"/>
    <w:rsid w:val="00AA4BAA"/>
    <w:rsid w:val="00AC3B71"/>
    <w:rsid w:val="00AC662A"/>
    <w:rsid w:val="00AF5E89"/>
    <w:rsid w:val="00B42191"/>
    <w:rsid w:val="00B665DF"/>
    <w:rsid w:val="00B70B6D"/>
    <w:rsid w:val="00C83FAE"/>
    <w:rsid w:val="00CF1BE1"/>
    <w:rsid w:val="00D21EEB"/>
    <w:rsid w:val="00DA150B"/>
    <w:rsid w:val="00DD1577"/>
    <w:rsid w:val="00DE1F08"/>
    <w:rsid w:val="00E10FFA"/>
    <w:rsid w:val="00ED2F08"/>
    <w:rsid w:val="00F04433"/>
    <w:rsid w:val="00F4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76351-B10D-42F3-86EC-0FD163EA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link w:val="a0"/>
    <w:rPr>
      <w:sz w:val="24"/>
      <w:szCs w:val="24"/>
      <w:lang w:eastAsia="ru-RU" w:bidi="ar-SA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11">
    <w:name w:val="Таблица простая 11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">
    <w:name w:val="Таблица простая 21"/>
    <w:basedOn w:val="a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31">
    <w:name w:val="Таблица-сетка 3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41">
    <w:name w:val="Таблица-сетка 41"/>
    <w:basedOn w:val="a2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51">
    <w:name w:val="Таблица-сетка 5 темная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-61">
    <w:name w:val="Таблица-сетка 6 цветная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-210">
    <w:name w:val="Список-таблица 2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-310">
    <w:name w:val="Список-таблица 3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-510">
    <w:name w:val="Список-таблица 5 темная1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-610">
    <w:name w:val="Список-таблица 6 цветная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0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2">
    <w:name w:val="Quote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2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2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2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2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Balloon Text"/>
    <w:basedOn w:val="a"/>
    <w:link w:val="afa"/>
    <w:rPr>
      <w:rFonts w:ascii="Segoe UI" w:hAnsi="Segoe UI"/>
      <w:sz w:val="18"/>
      <w:szCs w:val="18"/>
      <w:lang w:val="en-US"/>
    </w:rPr>
  </w:style>
  <w:style w:type="character" w:customStyle="1" w:styleId="afa">
    <w:name w:val="Текст выноски Знак"/>
    <w:link w:val="af9"/>
    <w:rPr>
      <w:rFonts w:ascii="Segoe UI" w:hAnsi="Segoe UI"/>
      <w:sz w:val="18"/>
      <w:szCs w:val="18"/>
    </w:rPr>
  </w:style>
  <w:style w:type="paragraph" w:customStyle="1" w:styleId="afb">
    <w:name w:val="Заголовок статьи"/>
    <w:basedOn w:val="a"/>
    <w:next w:val="a"/>
    <w:pPr>
      <w:ind w:left="1612" w:hanging="892"/>
      <w:jc w:val="both"/>
    </w:pPr>
    <w:rPr>
      <w:rFonts w:ascii="Arial" w:hAnsi="Arial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Мелешко</dc:creator>
  <cp:lastModifiedBy>Елена Российцева</cp:lastModifiedBy>
  <cp:revision>2</cp:revision>
  <cp:lastPrinted>2022-11-09T04:47:00Z</cp:lastPrinted>
  <dcterms:created xsi:type="dcterms:W3CDTF">2022-11-09T04:52:00Z</dcterms:created>
  <dcterms:modified xsi:type="dcterms:W3CDTF">2022-11-09T04:52:00Z</dcterms:modified>
</cp:coreProperties>
</file>